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999" w:rsidRDefault="005E4B97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8308" cy="8943975"/>
            <wp:effectExtent l="19050" t="0" r="5292" b="0"/>
            <wp:docPr id="1" name="Рисунок 1" descr="C:\Documents and Settings\Admin\Рабочий стол\ира\положение 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ра\положение 01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99" w:rsidRDefault="00913999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6A8A" w:rsidRDefault="009D6A8A" w:rsidP="00544E8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E8C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1.1.    Настоящее Положение разработано в соответствии с Законом РФ «О</w:t>
      </w:r>
      <w:r w:rsidR="00913999">
        <w:rPr>
          <w:rFonts w:ascii="Times New Roman" w:hAnsi="Times New Roman" w:cs="Times New Roman"/>
          <w:sz w:val="28"/>
          <w:szCs w:val="28"/>
        </w:rPr>
        <w:t>б образовании», Уставом МБОУ ДО</w:t>
      </w:r>
      <w:r w:rsidRPr="00544E8C">
        <w:rPr>
          <w:rFonts w:ascii="Times New Roman" w:hAnsi="Times New Roman" w:cs="Times New Roman"/>
          <w:sz w:val="28"/>
          <w:szCs w:val="28"/>
        </w:rPr>
        <w:t xml:space="preserve"> </w:t>
      </w:r>
      <w:r w:rsidR="00544E8C">
        <w:rPr>
          <w:rFonts w:ascii="Times New Roman" w:hAnsi="Times New Roman" w:cs="Times New Roman"/>
          <w:sz w:val="28"/>
          <w:szCs w:val="28"/>
        </w:rPr>
        <w:t xml:space="preserve">ДШИ </w:t>
      </w:r>
      <w:proofErr w:type="spellStart"/>
      <w:r w:rsidR="00544E8C"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 w:rsidR="00544E8C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544E8C">
        <w:rPr>
          <w:rFonts w:ascii="Times New Roman" w:hAnsi="Times New Roman" w:cs="Times New Roman"/>
          <w:sz w:val="28"/>
          <w:szCs w:val="28"/>
        </w:rPr>
        <w:t xml:space="preserve"> (далее Учреждение) и регламентирует содержание и порядок  промежуточной и итоговой аттестации обучающихся Учреждения, их перевод по итогам учебного года в следующий класс и выпуск из Учреждения.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1.2.   Целью промежуточной  и итоговой аттестации является: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1.2.1. обеспечение социальной защиты обучающихся, соблюдение их прав и свобод в части регламентации учебной загруженности в соответствии с санитарными правилами и нормами, уважения их личности и человеческого достоинства;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1.2.2. установление фактического уровня теоретических знаний обучающихся по предметам учебного плана, их практических умений и навыков;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1.2.3. соотнесение уровня знаний обучающихся с программными требованиями;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 xml:space="preserve">1.2.4. осуществление контроля за выполнением  </w:t>
      </w:r>
      <w:proofErr w:type="gramStart"/>
      <w:r w:rsidRPr="00544E8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44E8C">
        <w:rPr>
          <w:rFonts w:ascii="Times New Roman" w:hAnsi="Times New Roman" w:cs="Times New Roman"/>
          <w:sz w:val="28"/>
          <w:szCs w:val="28"/>
        </w:rPr>
        <w:t xml:space="preserve"> учебных планов и программ;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1.3.  Промежуточная аттестация включает в себя оценивание результатов обучающихся: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1.3.1. по теоретическим дисциплинам: сольфеджио, музыкаль</w:t>
      </w:r>
      <w:r w:rsidR="00CB56CC">
        <w:rPr>
          <w:rFonts w:ascii="Times New Roman" w:hAnsi="Times New Roman" w:cs="Times New Roman"/>
          <w:sz w:val="28"/>
          <w:szCs w:val="28"/>
        </w:rPr>
        <w:t xml:space="preserve">ная литература, слушание музыки </w:t>
      </w:r>
      <w:r w:rsidRPr="00544E8C">
        <w:rPr>
          <w:rFonts w:ascii="Times New Roman" w:hAnsi="Times New Roman" w:cs="Times New Roman"/>
          <w:sz w:val="28"/>
          <w:szCs w:val="28"/>
        </w:rPr>
        <w:t>– контрольные уроки, зачеты, экзамены;</w:t>
      </w:r>
    </w:p>
    <w:p w:rsidR="009D6A8A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4E8C">
        <w:rPr>
          <w:rFonts w:ascii="Times New Roman" w:hAnsi="Times New Roman" w:cs="Times New Roman"/>
          <w:sz w:val="28"/>
          <w:szCs w:val="28"/>
        </w:rPr>
        <w:t xml:space="preserve">1.3.2. по предметам ОП «Музыкальное искусство: инструментальное исполнительство» – выступления на зачетах, контрольных уроках, технических зачетах, академических </w:t>
      </w:r>
      <w:r w:rsidR="00CB56CC">
        <w:rPr>
          <w:rFonts w:ascii="Times New Roman" w:hAnsi="Times New Roman" w:cs="Times New Roman"/>
          <w:sz w:val="28"/>
          <w:szCs w:val="28"/>
        </w:rPr>
        <w:t>концертах, экзаменах, конкурсах.</w:t>
      </w:r>
      <w:r w:rsidR="00CB56CC" w:rsidRPr="00CB56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 xml:space="preserve">1.3.3. по предметам ОП «Хореографическое искусство»  – выступления на контрольных уроках, зачетах, </w:t>
      </w:r>
      <w:r w:rsidR="009D6A8A">
        <w:rPr>
          <w:rFonts w:ascii="Times New Roman" w:hAnsi="Times New Roman" w:cs="Times New Roman"/>
          <w:sz w:val="28"/>
          <w:szCs w:val="28"/>
        </w:rPr>
        <w:t>экзаменах, концертах, конкурсах.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1.3.4. по пре</w:t>
      </w:r>
      <w:r w:rsidR="00A514C3">
        <w:rPr>
          <w:rFonts w:ascii="Times New Roman" w:hAnsi="Times New Roman" w:cs="Times New Roman"/>
          <w:sz w:val="28"/>
          <w:szCs w:val="28"/>
        </w:rPr>
        <w:t>дметам ОП «Вокальное исполнительство: хоровое пение и хоровое народное пение»</w:t>
      </w:r>
      <w:r w:rsidRPr="00544E8C">
        <w:rPr>
          <w:rFonts w:ascii="Times New Roman" w:hAnsi="Times New Roman" w:cs="Times New Roman"/>
          <w:sz w:val="28"/>
          <w:szCs w:val="28"/>
        </w:rPr>
        <w:t xml:space="preserve"> - выступления на контрольных уроках, зачетах, </w:t>
      </w:r>
      <w:r w:rsidR="009D6A8A">
        <w:rPr>
          <w:rFonts w:ascii="Times New Roman" w:hAnsi="Times New Roman" w:cs="Times New Roman"/>
          <w:sz w:val="28"/>
          <w:szCs w:val="28"/>
        </w:rPr>
        <w:t>экзаменах, концертах, конкурсах.</w:t>
      </w:r>
      <w:r w:rsidR="009D6A8A" w:rsidRPr="009D6A8A">
        <w:rPr>
          <w:rFonts w:ascii="Times New Roman" w:hAnsi="Times New Roman" w:cs="Times New Roman"/>
          <w:sz w:val="28"/>
          <w:szCs w:val="28"/>
        </w:rPr>
        <w:t xml:space="preserve"> </w:t>
      </w:r>
      <w:r w:rsidR="009D6A8A">
        <w:rPr>
          <w:rFonts w:ascii="Times New Roman" w:hAnsi="Times New Roman" w:cs="Times New Roman"/>
          <w:sz w:val="28"/>
          <w:szCs w:val="28"/>
        </w:rPr>
        <w:t>П</w:t>
      </w:r>
      <w:r w:rsidR="009D6A8A" w:rsidRPr="00544E8C">
        <w:rPr>
          <w:rFonts w:ascii="Times New Roman" w:hAnsi="Times New Roman" w:cs="Times New Roman"/>
          <w:sz w:val="28"/>
          <w:szCs w:val="28"/>
        </w:rPr>
        <w:t>о предметам ОП</w:t>
      </w:r>
      <w:r w:rsidR="009D6A8A">
        <w:rPr>
          <w:rFonts w:ascii="Times New Roman" w:hAnsi="Times New Roman" w:cs="Times New Roman"/>
          <w:sz w:val="28"/>
          <w:szCs w:val="28"/>
        </w:rPr>
        <w:t xml:space="preserve"> «Изобразительное и декоративно-прикладное искусство» -</w:t>
      </w:r>
      <w:r w:rsidR="009D6A8A" w:rsidRPr="00114DE4">
        <w:rPr>
          <w:rFonts w:ascii="Times New Roman" w:hAnsi="Times New Roman" w:cs="Times New Roman"/>
          <w:sz w:val="28"/>
          <w:szCs w:val="28"/>
        </w:rPr>
        <w:t xml:space="preserve"> </w:t>
      </w:r>
      <w:r w:rsidR="009D6A8A" w:rsidRPr="00544E8C">
        <w:rPr>
          <w:rFonts w:ascii="Times New Roman" w:hAnsi="Times New Roman" w:cs="Times New Roman"/>
          <w:sz w:val="28"/>
          <w:szCs w:val="28"/>
        </w:rPr>
        <w:t>контрольные уроки, зачеты, экзамены</w:t>
      </w:r>
      <w:r w:rsidR="009D6A8A">
        <w:rPr>
          <w:rFonts w:ascii="Times New Roman" w:hAnsi="Times New Roman" w:cs="Times New Roman"/>
          <w:sz w:val="28"/>
          <w:szCs w:val="28"/>
        </w:rPr>
        <w:t>, выставки.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1.4.  Система оценок успеваемости обучающихся: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1.4.1. дифференцированная сист</w:t>
      </w:r>
      <w:r w:rsidR="009D6A8A">
        <w:rPr>
          <w:rFonts w:ascii="Times New Roman" w:hAnsi="Times New Roman" w:cs="Times New Roman"/>
          <w:sz w:val="28"/>
          <w:szCs w:val="28"/>
        </w:rPr>
        <w:t>ема оценок – 2,3,4,5</w:t>
      </w:r>
      <w:r w:rsidRPr="00544E8C">
        <w:rPr>
          <w:rFonts w:ascii="Times New Roman" w:hAnsi="Times New Roman" w:cs="Times New Roman"/>
          <w:sz w:val="28"/>
          <w:szCs w:val="28"/>
        </w:rPr>
        <w:t>;</w:t>
      </w:r>
    </w:p>
    <w:p w:rsidR="00CA6F20" w:rsidRPr="00544E8C" w:rsidRDefault="00B564CD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1.4.2. недифференцированная (зачетная)</w:t>
      </w:r>
      <w:r w:rsidR="00CA6F20" w:rsidRPr="00544E8C">
        <w:rPr>
          <w:rFonts w:ascii="Times New Roman" w:hAnsi="Times New Roman" w:cs="Times New Roman"/>
          <w:sz w:val="28"/>
          <w:szCs w:val="28"/>
        </w:rPr>
        <w:t xml:space="preserve"> система оценок – «зачет», «незачет»;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1.5.  Выставление четвертных, полугодовых и годовых оценок: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1.5.1. четвертные и полугодовые оценки выставляются по результатам текущего контроля успеваемости обучающихся в течение четверти или полугодия (среднеарифметический балл) при условии, если обучающийся посетил 50% учебных занятий.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1.5.2. при пропуске более 50% учебных занятий вопрос об аттестации обучающегося выносится на рассмотрение педагогического совета;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1.5.3. годовая оценка выставляется на основании: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а) четвертных или полугодовых оценок;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б) оценка за выступление на контрольном уроке, зачете, академическом концерте;</w:t>
      </w:r>
    </w:p>
    <w:p w:rsidR="00835357" w:rsidRDefault="00835357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в) совокупности результатов по всем формам промежуточной аттестации в течение учебного года.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1.6.  Итоговая аттестация включает в себя оценивание результатов на выпускных экзаменах по окончанию всего курса обучения в Учреждении.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1.7.  Расписание контрольных мероприятий промежуточной и итоговой аттестации составляется заместителем директора, доводится до сведения обучающихся и их родителей (законных представителей) не позднее</w:t>
      </w:r>
      <w:r w:rsidR="00835357">
        <w:rPr>
          <w:rFonts w:ascii="Times New Roman" w:hAnsi="Times New Roman" w:cs="Times New Roman"/>
          <w:sz w:val="28"/>
          <w:szCs w:val="28"/>
        </w:rPr>
        <w:t>,</w:t>
      </w:r>
      <w:r w:rsidRPr="00544E8C">
        <w:rPr>
          <w:rFonts w:ascii="Times New Roman" w:hAnsi="Times New Roman" w:cs="Times New Roman"/>
          <w:sz w:val="28"/>
          <w:szCs w:val="28"/>
        </w:rPr>
        <w:t xml:space="preserve"> чем за две недели до начала экзаменов.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1.8.  Вопросы, не урегулированные настоящим Положением, решаются в индивидуальном порядке директором Учреждения в соответствии с действующим законодательством.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E8C">
        <w:rPr>
          <w:rFonts w:ascii="Times New Roman" w:hAnsi="Times New Roman" w:cs="Times New Roman"/>
          <w:b/>
          <w:sz w:val="28"/>
          <w:szCs w:val="28"/>
        </w:rPr>
        <w:t xml:space="preserve">2.  ПРОМЕЖУТОЧНАЯ АТТЕСТАЦИЯ </w:t>
      </w:r>
      <w:proofErr w:type="gramStart"/>
      <w:r w:rsidRPr="00544E8C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544E8C">
        <w:rPr>
          <w:rFonts w:ascii="Times New Roman" w:hAnsi="Times New Roman" w:cs="Times New Roman"/>
          <w:b/>
          <w:sz w:val="28"/>
          <w:szCs w:val="28"/>
        </w:rPr>
        <w:t>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2.1.  Промежуточной аттестации подлежат все обучающиеся Учреждения, кроме выпускников.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2.2.  Все контрольные мероприятия проводятся по заранее установленному графику, принятому на заседании методического совета и утвержденному директором Учреждения.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2.3.  Результаты проведения контрольных мероприятий оформляются преподавателями в письменном виде и сдаются завучу.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 xml:space="preserve">2.4. От промежуточной </w:t>
      </w:r>
      <w:proofErr w:type="gramStart"/>
      <w:r w:rsidRPr="00544E8C">
        <w:rPr>
          <w:rFonts w:ascii="Times New Roman" w:hAnsi="Times New Roman" w:cs="Times New Roman"/>
          <w:sz w:val="28"/>
          <w:szCs w:val="28"/>
        </w:rPr>
        <w:t>аттестации</w:t>
      </w:r>
      <w:proofErr w:type="gramEnd"/>
      <w:r w:rsidRPr="00544E8C">
        <w:rPr>
          <w:rFonts w:ascii="Times New Roman" w:hAnsi="Times New Roman" w:cs="Times New Roman"/>
          <w:sz w:val="28"/>
          <w:szCs w:val="28"/>
        </w:rPr>
        <w:t xml:space="preserve"> обучающиеся   по решению педагогического совета могут быть освобождены: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2.4.1. призеры зональных, краевых, региональных, международных конкурсов;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2.4.2. обучающиеся, находящиеся на лечении (в зависимости от длительности лечения).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2.5.  Обучающиеся, успешно освоившие содержание учебных программ за учебный год, успешно прошедшие промежуточную аттестацию решением педагогического совета Учреждения переводятся в следующий класс.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2.6.  Обучающиеся, заболевшие в период экзаменов, сдают их после окончания болезни или по решению педагогического совета могут быть освобождены от сдачи переводных экзаменов.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2.7.</w:t>
      </w:r>
      <w:r w:rsidR="00544E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4E8C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544E8C">
        <w:rPr>
          <w:rFonts w:ascii="Times New Roman" w:hAnsi="Times New Roman" w:cs="Times New Roman"/>
          <w:sz w:val="28"/>
          <w:szCs w:val="28"/>
        </w:rPr>
        <w:t>, получившие на переводных экзаменах неудовлетворительную оценку, допускаются к повторной сдаче экзамена по данному предмету. Сроки проведения повторного экзамена устанавливаются решением методического совета и согласовываются с завучем.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2.8.  Обучающиеся, закончившие учебный год с одной неудовлетворительной оценкой, решением педагогического совета Учреждения переводятся в следующий класс с условием обязательной ликвидации задолженности к началу нового учебного года.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2.9. Обучающиеся, имеющие по итогам учебного года две и более неудовлетворительные оценки по предметам учебного плана, решением педагогического совета Учреждения остаются на повторный год.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lastRenderedPageBreak/>
        <w:t>2.10. Обучающиеся, пропустившие более половины учебного времени, не аттестуются. Вопрос об их дальнейшем обучении решается педагогическим советом Учреждения  в индивидуальном порядке по согласованию с родителями (законными представителями) обучающегося.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E8C">
        <w:rPr>
          <w:rFonts w:ascii="Times New Roman" w:hAnsi="Times New Roman" w:cs="Times New Roman"/>
          <w:b/>
          <w:sz w:val="28"/>
          <w:szCs w:val="28"/>
        </w:rPr>
        <w:t xml:space="preserve">3. ИТОГОВАЯ АТТЕСТАЦИЯ </w:t>
      </w:r>
      <w:proofErr w:type="gramStart"/>
      <w:r w:rsidRPr="00544E8C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544E8C">
        <w:rPr>
          <w:rFonts w:ascii="Times New Roman" w:hAnsi="Times New Roman" w:cs="Times New Roman"/>
          <w:b/>
          <w:sz w:val="28"/>
          <w:szCs w:val="28"/>
        </w:rPr>
        <w:t>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3.1.  Итоговая аттестация определяет уровень и качество освоения выпускниками образовательной программы. Итоговой аттестации подлежат все выпускники Учреждения.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3.2.  К итоговой аттестации  решением педагогического совета Учреждения допускаются обучающиеся, успешно освоившие содержание учебных программ и получившие допуск по результатам предварительных прослушиваний, сроки которых устанавливаются приказом директора.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3.3. Состав экзаменационной комиссии и расписание экзаменов утверждаются директором Учреждения.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3.4. Система оценок на итоговой аттестации – 2 (неудовлетворительно),                     3 (удовлетворительно), 4 (хорошо), 5 (отлично).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3.5. Итоговая оценка по каждому выпускному экзамену определяется голосованием членов комиссии. Председатель экзаменационной комиссии имеет два голоса.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3.6. Результаты выпускных экзаменов вносятся в экзаменационный лист, который подписывают все члены экзаменационной комиссии.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3.7.  Выпускник считается прошедшим итоговую аттестацию при получении по всем экзаменам оценки не ниже 3(удовлетворительно).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3.8.  Итоговые оценки по каждому предмету учебного плана, выставляющиеся в Свидетельство об окончании Учреждения, выводятся как среднее арифметическое годовых оценок за весь курс обучения, кроме тех предметов, по которым предусмотрена итоговая аттестация: в Свидетельство выставляется оценка экзамена.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3.9. Выпускники, получившие на итоговой аттестации одну  неудовлетворительную оценку, допускаются к повторной итоговой аттестации по этому предмету в дополнительные сроки в текущем учебном году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3.10.  Академическая справка выдается выпускникам: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 xml:space="preserve">- не </w:t>
      </w:r>
      <w:proofErr w:type="gramStart"/>
      <w:r w:rsidRPr="00544E8C">
        <w:rPr>
          <w:rFonts w:ascii="Times New Roman" w:hAnsi="Times New Roman" w:cs="Times New Roman"/>
          <w:sz w:val="28"/>
          <w:szCs w:val="28"/>
        </w:rPr>
        <w:t>допущенным</w:t>
      </w:r>
      <w:proofErr w:type="gramEnd"/>
      <w:r w:rsidRPr="00544E8C">
        <w:rPr>
          <w:rFonts w:ascii="Times New Roman" w:hAnsi="Times New Roman" w:cs="Times New Roman"/>
          <w:sz w:val="28"/>
          <w:szCs w:val="28"/>
        </w:rPr>
        <w:t xml:space="preserve"> к итоговой аттестации;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 xml:space="preserve">-  не </w:t>
      </w:r>
      <w:proofErr w:type="gramStart"/>
      <w:r w:rsidRPr="00544E8C">
        <w:rPr>
          <w:rFonts w:ascii="Times New Roman" w:hAnsi="Times New Roman" w:cs="Times New Roman"/>
          <w:sz w:val="28"/>
          <w:szCs w:val="28"/>
        </w:rPr>
        <w:t>сдавшим</w:t>
      </w:r>
      <w:proofErr w:type="gramEnd"/>
      <w:r w:rsidRPr="00544E8C">
        <w:rPr>
          <w:rFonts w:ascii="Times New Roman" w:hAnsi="Times New Roman" w:cs="Times New Roman"/>
          <w:sz w:val="28"/>
          <w:szCs w:val="28"/>
        </w:rPr>
        <w:t xml:space="preserve"> повторную итоговую аттестацию;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544E8C">
        <w:rPr>
          <w:rFonts w:ascii="Times New Roman" w:hAnsi="Times New Roman" w:cs="Times New Roman"/>
          <w:sz w:val="28"/>
          <w:szCs w:val="28"/>
        </w:rPr>
        <w:t>получившим</w:t>
      </w:r>
      <w:proofErr w:type="gramEnd"/>
      <w:r w:rsidRPr="00544E8C">
        <w:rPr>
          <w:rFonts w:ascii="Times New Roman" w:hAnsi="Times New Roman" w:cs="Times New Roman"/>
          <w:sz w:val="28"/>
          <w:szCs w:val="28"/>
        </w:rPr>
        <w:t xml:space="preserve"> на итоговой аттестации две неудовлетворительные оценки.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В Академической справке указываются оценки (четвертные, годовые, итоговые и экзаменационные)  за весь курс обучения в Учреждении, в том числе и неудовлетворительные.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 xml:space="preserve">3.11.  </w:t>
      </w:r>
      <w:proofErr w:type="gramStart"/>
      <w:r w:rsidRPr="00544E8C">
        <w:rPr>
          <w:rFonts w:ascii="Times New Roman" w:hAnsi="Times New Roman" w:cs="Times New Roman"/>
          <w:sz w:val="28"/>
          <w:szCs w:val="28"/>
        </w:rPr>
        <w:t xml:space="preserve">Обучающийся, заболевший в период итоговой аттестации имеет право завершить её в дополнительные сроки, установленные для него Учреждением, или быть освобожденным от итоговой аттестации решением педагогического совета при условии успешной успеваемости по всем </w:t>
      </w:r>
      <w:r w:rsidRPr="00544E8C">
        <w:rPr>
          <w:rFonts w:ascii="Times New Roman" w:hAnsi="Times New Roman" w:cs="Times New Roman"/>
          <w:sz w:val="28"/>
          <w:szCs w:val="28"/>
        </w:rPr>
        <w:lastRenderedPageBreak/>
        <w:t>предметам и наличия допуска к итоговой аттестации по результатам предварительных прослушиваний.</w:t>
      </w:r>
      <w:proofErr w:type="gramEnd"/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E8C">
        <w:rPr>
          <w:rFonts w:ascii="Times New Roman" w:hAnsi="Times New Roman" w:cs="Times New Roman"/>
          <w:b/>
          <w:sz w:val="28"/>
          <w:szCs w:val="28"/>
        </w:rPr>
        <w:t>4. ПОДГОТОВКА ЭКЗАМЕНАЦИОННЫХ МАТЕРИАЛОВ.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544E8C">
        <w:rPr>
          <w:rFonts w:ascii="Times New Roman" w:hAnsi="Times New Roman" w:cs="Times New Roman"/>
          <w:sz w:val="28"/>
          <w:szCs w:val="28"/>
        </w:rPr>
        <w:t>Во второй четверти (ноябрь) методическим советом рассматриваются:      индивидуальные программы по предмету «специальность» (музыкальный инструмент),  коллективные программы по предметам «хоровое пение»,   «народно-сценический танец», «классический танец» и «современный танец».</w:t>
      </w:r>
      <w:proofErr w:type="gramEnd"/>
      <w:r w:rsidRPr="00544E8C">
        <w:rPr>
          <w:rFonts w:ascii="Times New Roman" w:hAnsi="Times New Roman" w:cs="Times New Roman"/>
          <w:sz w:val="28"/>
          <w:szCs w:val="28"/>
        </w:rPr>
        <w:t xml:space="preserve"> Затем программы утверждаются директором Учреждения. После утверждения программ их изменение возможно только с разрешения директора Учреждения.        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4.2.  За месяц до начала переводных и выпускных экзаменов преподаватели по теоретическим дисциплинам готовят билеты (тесты) для устного письменного (диктанты) экзамена.</w:t>
      </w:r>
    </w:p>
    <w:p w:rsidR="00CA6F20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4.3. Подготовленные материалы рассматриваются на заседаниях методического совета, затем утверждаются директором Учреждения.</w:t>
      </w:r>
    </w:p>
    <w:p w:rsidR="00544E8C" w:rsidRPr="00544E8C" w:rsidRDefault="00544E8C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E8C">
        <w:rPr>
          <w:rFonts w:ascii="Times New Roman" w:hAnsi="Times New Roman" w:cs="Times New Roman"/>
          <w:b/>
          <w:sz w:val="28"/>
          <w:szCs w:val="28"/>
        </w:rPr>
        <w:t>5. ВЫДАЧА ДОКУМЕНТОВ ОБ ОБРАЗОВАНИИ.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5.1.  Выпускникам, прошедшим итоговую аттестацию, выдаётся свидетельство об окончании Учреждения дополнительного образования. Форма документа определяется Учреждением.</w:t>
      </w:r>
    </w:p>
    <w:p w:rsidR="00CA6F20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5.2.  В Свидетельство об окончании Учреждения дополнительного образования выставляются итоговые оценки по предметам за весь период обучения в Учреждении.</w:t>
      </w:r>
    </w:p>
    <w:p w:rsidR="007E1204" w:rsidRPr="00544E8C" w:rsidRDefault="00CA6F20" w:rsidP="00544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4E8C">
        <w:rPr>
          <w:rFonts w:ascii="Times New Roman" w:hAnsi="Times New Roman" w:cs="Times New Roman"/>
          <w:sz w:val="28"/>
          <w:szCs w:val="28"/>
        </w:rPr>
        <w:t>5.3. В Свидетельство об окончании Учреждения дополнительного образования   оценки по предметам выставляются  цифрами и в скобках словами: 5(отлично), 4 (хорошо), 3(удовлетворительно).</w:t>
      </w:r>
    </w:p>
    <w:sectPr w:rsidR="007E1204" w:rsidRPr="00544E8C" w:rsidSect="009D6A8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F20"/>
    <w:rsid w:val="000548B9"/>
    <w:rsid w:val="00114DE4"/>
    <w:rsid w:val="00287B4D"/>
    <w:rsid w:val="004035BA"/>
    <w:rsid w:val="00523310"/>
    <w:rsid w:val="00544E8C"/>
    <w:rsid w:val="00581ECF"/>
    <w:rsid w:val="005D2877"/>
    <w:rsid w:val="005E4B97"/>
    <w:rsid w:val="006274C7"/>
    <w:rsid w:val="007E1204"/>
    <w:rsid w:val="00835357"/>
    <w:rsid w:val="00913999"/>
    <w:rsid w:val="009D6A8A"/>
    <w:rsid w:val="00A514C3"/>
    <w:rsid w:val="00B564CD"/>
    <w:rsid w:val="00BD71BF"/>
    <w:rsid w:val="00CA6F20"/>
    <w:rsid w:val="00CB56CC"/>
    <w:rsid w:val="00F64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A6F20"/>
    <w:pPr>
      <w:spacing w:after="0" w:line="240" w:lineRule="auto"/>
    </w:pPr>
  </w:style>
  <w:style w:type="table" w:styleId="a5">
    <w:name w:val="Table Grid"/>
    <w:basedOn w:val="a1"/>
    <w:uiPriority w:val="59"/>
    <w:rsid w:val="00287B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81E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1EC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F64D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2015-01-16T09:36:00Z</cp:lastPrinted>
  <dcterms:created xsi:type="dcterms:W3CDTF">2013-11-09T11:00:00Z</dcterms:created>
  <dcterms:modified xsi:type="dcterms:W3CDTF">2018-01-26T11:11:00Z</dcterms:modified>
</cp:coreProperties>
</file>